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26" w:rsidRDefault="00853F0C">
      <w:pPr>
        <w:pStyle w:val="a9"/>
        <w:jc w:val="center"/>
        <w:rPr>
          <w:b/>
          <w:sz w:val="28"/>
          <w:szCs w:val="28"/>
          <w:lang w:val="bg-BG"/>
        </w:rPr>
      </w:pPr>
      <w:r>
        <w:rPr>
          <w:b/>
          <w:sz w:val="36"/>
          <w:szCs w:val="36"/>
          <w:lang w:val="bg-BG"/>
        </w:rPr>
        <w:t>Г О Д И Ш Н А  П Р О Г Р А М А</w:t>
      </w:r>
    </w:p>
    <w:p w:rsidR="00243426" w:rsidRDefault="00243426">
      <w:pPr>
        <w:pStyle w:val="a9"/>
        <w:jc w:val="center"/>
        <w:rPr>
          <w:b/>
          <w:sz w:val="28"/>
          <w:szCs w:val="28"/>
          <w:lang w:val="bg-BG"/>
        </w:rPr>
      </w:pPr>
    </w:p>
    <w:p w:rsidR="00243426" w:rsidRDefault="00853F0C">
      <w:pPr>
        <w:pStyle w:val="a9"/>
        <w:jc w:val="center"/>
      </w:pPr>
      <w:r>
        <w:rPr>
          <w:b/>
          <w:sz w:val="28"/>
          <w:szCs w:val="28"/>
          <w:lang w:val="bg-BG"/>
        </w:rPr>
        <w:t>ЗА РАЗВИТИЕ НА НАРОДНО ЧИТАЛИЩЕ „СЪЗНАТЕЛНОСТ – 1899”  С. ОВЧА МОГИЛА, ОБЩИНА СВИЩОВ ПРЕЗ 2021 ГОДИНА</w:t>
      </w:r>
    </w:p>
    <w:p w:rsidR="00243426" w:rsidRDefault="00243426">
      <w:pPr>
        <w:rPr>
          <w:lang w:val="bg-BG"/>
        </w:rPr>
      </w:pP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Народно Читалище „Съзнателност – 1899” със своята дейност е основен пазител на културните ценности в селото и </w:t>
      </w:r>
      <w:r>
        <w:rPr>
          <w:sz w:val="28"/>
          <w:szCs w:val="28"/>
          <w:lang w:val="bg-BG"/>
        </w:rPr>
        <w:t>създател на социални взаимоотношения, които допринасят за развитието на местното общество.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Читалището задоволява потребностите на гражданите, свързани с развитие и обогатяване на културния живот, запазване на обичаите и традициите на българския народ,</w:t>
      </w:r>
      <w:r>
        <w:rPr>
          <w:sz w:val="28"/>
          <w:szCs w:val="28"/>
          <w:lang w:val="bg-BG"/>
        </w:rPr>
        <w:t xml:space="preserve"> възпитаване и утвърждаване на националното самосъзнание, разширяване знанията на гражданите и приобщаването им към ценностите и постиженията на науката, изкуството и културата.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Читалището е място където широк кръг от хора общуват с различни изкуства,</w:t>
      </w:r>
      <w:r>
        <w:rPr>
          <w:sz w:val="28"/>
          <w:szCs w:val="28"/>
          <w:lang w:val="bg-BG"/>
        </w:rPr>
        <w:t xml:space="preserve"> споделят таланта си с другите.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Народното творчество е едно от най-ценните достояния на Българската Национална култура. Народните песни, хора и обичаи придружени с музика и танци са неотлъчни спътници на народа през многовековното му съществуване.</w:t>
      </w:r>
    </w:p>
    <w:p w:rsidR="00243426" w:rsidRDefault="00853F0C">
      <w:pPr>
        <w:pStyle w:val="a9"/>
        <w:jc w:val="both"/>
      </w:pPr>
      <w:r>
        <w:rPr>
          <w:sz w:val="32"/>
          <w:szCs w:val="32"/>
          <w:lang w:val="bg-BG"/>
        </w:rPr>
        <w:t xml:space="preserve">   </w:t>
      </w:r>
      <w:r>
        <w:rPr>
          <w:sz w:val="32"/>
          <w:szCs w:val="32"/>
          <w:lang w:val="bg-BG"/>
        </w:rPr>
        <w:t xml:space="preserve">  </w:t>
      </w:r>
      <w:r>
        <w:rPr>
          <w:b/>
          <w:sz w:val="32"/>
          <w:szCs w:val="32"/>
          <w:lang w:val="bg-BG"/>
        </w:rPr>
        <w:t>Насоки, цели и задачи за развитие на читалищната дейност за 2021 г.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>
        <w:rPr>
          <w:b/>
          <w:sz w:val="28"/>
          <w:szCs w:val="28"/>
          <w:lang w:val="bg-BG"/>
        </w:rPr>
        <w:t>Основна цел</w:t>
      </w:r>
      <w:r>
        <w:rPr>
          <w:sz w:val="28"/>
          <w:szCs w:val="28"/>
          <w:lang w:val="bg-BG"/>
        </w:rPr>
        <w:t xml:space="preserve"> на читалището е да бъде културно-просветно средище с активни културни, информационни, социални и граждански функции.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За осъществяването и е необходимо: 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разв</w:t>
      </w:r>
      <w:r>
        <w:rPr>
          <w:sz w:val="28"/>
          <w:szCs w:val="28"/>
          <w:lang w:val="bg-BG"/>
        </w:rPr>
        <w:t>итие и обогатяване на културния и духовен живот на социалната и образователна дейност;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разширяване на знанията на гражданите и приобщаването им към ценностите и постиженията на науката, изкуството и културата;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запазване на обичаите и традиции</w:t>
      </w:r>
      <w:r>
        <w:rPr>
          <w:sz w:val="28"/>
          <w:szCs w:val="28"/>
          <w:lang w:val="bg-BG"/>
        </w:rPr>
        <w:t>те на българския народ;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осигуряване на достъп до информация.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Читалището постига своите цели като извършва следните основни дейности: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уреждане и поддържане на библиотека, читалня и поддържане на електронна информационна мрежа;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разв</w:t>
      </w:r>
      <w:r>
        <w:rPr>
          <w:sz w:val="28"/>
          <w:szCs w:val="28"/>
          <w:lang w:val="bg-BG"/>
        </w:rPr>
        <w:t>итие и подпомагане на любителското художествено творчество;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- организиране на школи, кръжоци, курсове, празненства, концерти,       фестивали спектакли, изложби, чествания и младежки дейности;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събиране и разпространяване на знания за родния кра</w:t>
      </w:r>
      <w:r>
        <w:rPr>
          <w:sz w:val="28"/>
          <w:szCs w:val="28"/>
          <w:lang w:val="bg-BG"/>
        </w:rPr>
        <w:t>й;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създаване и съхраняване на музейни колекции съгласно Закона за културното наследство;</w:t>
      </w:r>
    </w:p>
    <w:p w:rsidR="00243426" w:rsidRDefault="00853F0C">
      <w:pPr>
        <w:pStyle w:val="a9"/>
        <w:jc w:val="both"/>
      </w:pPr>
      <w:r>
        <w:rPr>
          <w:sz w:val="28"/>
          <w:szCs w:val="28"/>
          <w:lang w:val="bg-BG"/>
        </w:rPr>
        <w:t xml:space="preserve">     Като важна задача остава и за в бъдеще работата с младото поколение и подрастващите, а това са ученици от Основно училище „Св. Св. Кирил и Методий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bg-BG"/>
        </w:rPr>
        <w:t xml:space="preserve"> децата</w:t>
      </w:r>
      <w:r>
        <w:rPr>
          <w:sz w:val="28"/>
          <w:szCs w:val="28"/>
          <w:lang w:val="bg-BG"/>
        </w:rPr>
        <w:t xml:space="preserve"> от ЦДГ „Радост”.</w:t>
      </w:r>
    </w:p>
    <w:p w:rsidR="00243426" w:rsidRDefault="00853F0C">
      <w:pPr>
        <w:pStyle w:val="a9"/>
        <w:jc w:val="both"/>
      </w:pPr>
      <w:r>
        <w:rPr>
          <w:sz w:val="28"/>
          <w:szCs w:val="28"/>
          <w:lang w:val="bg-BG"/>
        </w:rPr>
        <w:tab/>
        <w:t>Текущата работа и всички мероприятия в читалището да се организират и извършват съгласно текущите разпоредби,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свързани с епидемичната обстановка за </w:t>
      </w:r>
      <w:proofErr w:type="spellStart"/>
      <w:r>
        <w:rPr>
          <w:sz w:val="28"/>
          <w:szCs w:val="28"/>
          <w:lang w:val="bg-BG"/>
        </w:rPr>
        <w:t>Ковид</w:t>
      </w:r>
      <w:proofErr w:type="spellEnd"/>
      <w:r>
        <w:rPr>
          <w:sz w:val="28"/>
          <w:szCs w:val="28"/>
          <w:lang w:val="bg-BG"/>
        </w:rPr>
        <w:t xml:space="preserve"> 19.</w:t>
      </w:r>
    </w:p>
    <w:p w:rsidR="00243426" w:rsidRDefault="00243426">
      <w:pPr>
        <w:pStyle w:val="a9"/>
        <w:jc w:val="both"/>
        <w:rPr>
          <w:sz w:val="28"/>
          <w:szCs w:val="28"/>
          <w:lang w:val="bg-BG"/>
        </w:rPr>
      </w:pPr>
    </w:p>
    <w:p w:rsidR="00243426" w:rsidRDefault="00853F0C">
      <w:pPr>
        <w:pStyle w:val="a9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Библиотечна дейност: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- </w:t>
      </w:r>
      <w:r>
        <w:rPr>
          <w:sz w:val="28"/>
          <w:szCs w:val="28"/>
          <w:lang w:val="bg-BG"/>
        </w:rPr>
        <w:t>обновяване на библиотечния фонд в зависимост о</w:t>
      </w:r>
      <w:r>
        <w:rPr>
          <w:sz w:val="28"/>
          <w:szCs w:val="28"/>
          <w:lang w:val="bg-BG"/>
        </w:rPr>
        <w:t>т читателските интереси.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разработване на проекти за обновяване на библиотечния фонд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организиране на срещи с млади читатели и подрастващи от училищата, за популяризиране на четенето на книги като духовна необходимост.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организиране на </w:t>
      </w:r>
      <w:r>
        <w:rPr>
          <w:sz w:val="28"/>
          <w:szCs w:val="28"/>
          <w:lang w:val="bg-BG"/>
        </w:rPr>
        <w:t>срещи с поети и писатели от региона и областта.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Подготвяне на планове за библиотечната културно – масова дейност свързана с бележити дати и събития на литературни творци.</w:t>
      </w:r>
    </w:p>
    <w:p w:rsidR="00243426" w:rsidRDefault="00243426">
      <w:pPr>
        <w:pStyle w:val="a9"/>
        <w:jc w:val="both"/>
        <w:rPr>
          <w:sz w:val="28"/>
          <w:szCs w:val="28"/>
          <w:lang w:val="bg-BG"/>
        </w:rPr>
      </w:pPr>
    </w:p>
    <w:p w:rsidR="00243426" w:rsidRDefault="00853F0C">
      <w:pPr>
        <w:pStyle w:val="a9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Културно масова дейност: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>
        <w:rPr>
          <w:b/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повишаване на художественото и жанрово разнообразие на културните мероприятия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- провеждане на мероприятия свързани със съхраняването, развитието и популяризирането на местни традиции и обичаи.</w:t>
      </w:r>
    </w:p>
    <w:p w:rsidR="00243426" w:rsidRDefault="00853F0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- участие в мероприятия и събития от местно значени</w:t>
      </w:r>
      <w:r>
        <w:rPr>
          <w:sz w:val="28"/>
          <w:szCs w:val="28"/>
          <w:lang w:val="bg-BG"/>
        </w:rPr>
        <w:t>е</w:t>
      </w:r>
    </w:p>
    <w:p w:rsidR="00243426" w:rsidRDefault="00853F0C">
      <w:pPr>
        <w:pStyle w:val="a9"/>
        <w:jc w:val="both"/>
      </w:pPr>
      <w:r>
        <w:rPr>
          <w:sz w:val="28"/>
          <w:szCs w:val="28"/>
          <w:lang w:val="bg-BG"/>
        </w:rPr>
        <w:t xml:space="preserve">      - участие в мероприятия и събития с Общинско значение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-  участие в Общински празници</w:t>
      </w:r>
    </w:p>
    <w:p w:rsidR="00243426" w:rsidRDefault="00853F0C">
      <w:pPr>
        <w:pStyle w:val="a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-  участие в събори с Национално и регионално значение.</w:t>
      </w:r>
    </w:p>
    <w:p w:rsidR="00243426" w:rsidRDefault="00243426">
      <w:pPr>
        <w:pStyle w:val="a9"/>
        <w:jc w:val="both"/>
        <w:rPr>
          <w:sz w:val="28"/>
          <w:szCs w:val="28"/>
          <w:lang w:val="bg-BG"/>
        </w:rPr>
      </w:pPr>
    </w:p>
    <w:p w:rsidR="00243426" w:rsidRDefault="00853F0C">
      <w:pPr>
        <w:pStyle w:val="a9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Любителско художествено творчество: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Към читалището работят десет състава: Женска певческа</w:t>
      </w:r>
      <w:r>
        <w:rPr>
          <w:sz w:val="28"/>
          <w:szCs w:val="28"/>
          <w:lang w:val="bg-BG"/>
        </w:rPr>
        <w:t xml:space="preserve"> група, Мъжка певческа група, Смесена певческа група, Танцов състав за автентичен фолклор, Театрален състав, Народен оркестър, Детска вокална група,Група за художествено слово, Група за обичаи и Група за стари градски песни.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Всички те активно участват в еж</w:t>
      </w:r>
      <w:r>
        <w:rPr>
          <w:sz w:val="28"/>
          <w:szCs w:val="28"/>
          <w:lang w:val="bg-BG"/>
        </w:rPr>
        <w:t>егодни регионални, национални и международни фестивали, като с това допринасят за запазването и разпространението на българските народни традиции и самобитност.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Развитието на самодейните колективи се състои в: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актуализиране на репертоари, обновяване на с</w:t>
      </w:r>
      <w:r>
        <w:rPr>
          <w:sz w:val="28"/>
          <w:szCs w:val="28"/>
          <w:lang w:val="bg-BG"/>
        </w:rPr>
        <w:t>ъставите, подобряване на вътрешния микроклимат.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работа със съставите от Основно училище и съвместна дейност с Културен клуб на пенсионера за участие в местни и общински мероприятия.</w:t>
      </w:r>
    </w:p>
    <w:p w:rsidR="00243426" w:rsidRDefault="00243426">
      <w:pPr>
        <w:pStyle w:val="a9"/>
        <w:ind w:firstLine="270"/>
        <w:jc w:val="both"/>
        <w:rPr>
          <w:sz w:val="28"/>
          <w:szCs w:val="28"/>
          <w:lang w:val="bg-BG"/>
        </w:rPr>
      </w:pPr>
    </w:p>
    <w:p w:rsidR="00243426" w:rsidRDefault="00853F0C">
      <w:pPr>
        <w:pStyle w:val="a9"/>
        <w:ind w:firstLine="27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Подобряване финансовото състояние на Читалището: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Читалищното </w:t>
      </w:r>
      <w:r>
        <w:rPr>
          <w:sz w:val="28"/>
          <w:szCs w:val="28"/>
          <w:lang w:val="bg-BG"/>
        </w:rPr>
        <w:t>настоятелство и служителите ще насочат своята работа към привличане на допълнителни средства за подобряване на финансовото състояние чрез осъществяване на контакти с личности и фирми за набиране на допълнителни средства за по-активно участие на любителскит</w:t>
      </w:r>
      <w:r>
        <w:rPr>
          <w:sz w:val="28"/>
          <w:szCs w:val="28"/>
          <w:lang w:val="bg-BG"/>
        </w:rPr>
        <w:t>е състави и индивидуални изпълнители в местни и национални програми и фестивали. Наложително е да се разшири работата по проекти, с цел привличане на допълнителни средства за развитие на читалищната дейност и подобряване на материалната база. Максимално ще</w:t>
      </w:r>
      <w:r>
        <w:rPr>
          <w:sz w:val="28"/>
          <w:szCs w:val="28"/>
          <w:lang w:val="bg-BG"/>
        </w:rPr>
        <w:t xml:space="preserve"> се снижат разходите за текуща издръжка, за да могат наличните средства да се насочват предимно за културно-масова дейност.</w:t>
      </w:r>
    </w:p>
    <w:p w:rsidR="00243426" w:rsidRDefault="00243426">
      <w:pPr>
        <w:pStyle w:val="a9"/>
        <w:ind w:firstLine="270"/>
        <w:jc w:val="both"/>
        <w:rPr>
          <w:sz w:val="28"/>
          <w:szCs w:val="28"/>
          <w:lang w:val="bg-BG"/>
        </w:rPr>
      </w:pPr>
    </w:p>
    <w:p w:rsidR="00243426" w:rsidRDefault="00853F0C">
      <w:pPr>
        <w:pStyle w:val="a9"/>
        <w:ind w:firstLine="27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Приходи:</w:t>
      </w:r>
    </w:p>
    <w:p w:rsidR="00243426" w:rsidRDefault="00853F0C">
      <w:pPr>
        <w:pStyle w:val="a9"/>
        <w:ind w:firstLine="270"/>
        <w:jc w:val="both"/>
      </w:pPr>
      <w:r>
        <w:rPr>
          <w:sz w:val="28"/>
          <w:szCs w:val="28"/>
          <w:lang w:val="bg-BG"/>
        </w:rPr>
        <w:t>През 2021 година читалището ще реализира приходи от: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държавна субсидия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дарения и </w:t>
      </w:r>
      <w:proofErr w:type="spellStart"/>
      <w:r>
        <w:rPr>
          <w:sz w:val="28"/>
          <w:szCs w:val="28"/>
          <w:lang w:val="bg-BG"/>
        </w:rPr>
        <w:t>спонсорства</w:t>
      </w:r>
      <w:proofErr w:type="spellEnd"/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проекти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любителско тв</w:t>
      </w:r>
      <w:r>
        <w:rPr>
          <w:sz w:val="28"/>
          <w:szCs w:val="28"/>
          <w:lang w:val="bg-BG"/>
        </w:rPr>
        <w:t>орчество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членски внос и читалищна земя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наем от ползване на читалищно имущество</w:t>
      </w:r>
    </w:p>
    <w:p w:rsidR="00243426" w:rsidRDefault="00243426">
      <w:pPr>
        <w:pStyle w:val="a9"/>
        <w:ind w:firstLine="270"/>
        <w:jc w:val="both"/>
        <w:rPr>
          <w:sz w:val="28"/>
          <w:szCs w:val="28"/>
          <w:lang w:val="bg-BG"/>
        </w:rPr>
      </w:pP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>Обучение и квалификация:</w:t>
      </w:r>
    </w:p>
    <w:p w:rsidR="00243426" w:rsidRDefault="00853F0C">
      <w:pPr>
        <w:pStyle w:val="a9"/>
        <w:ind w:firstLine="27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участие на щатния персонал в семинари, обучения и други свързани с повишаване квалификацията.</w:t>
      </w:r>
    </w:p>
    <w:p w:rsidR="00243426" w:rsidRDefault="00243426">
      <w:pPr>
        <w:pStyle w:val="a9"/>
        <w:ind w:firstLine="270"/>
        <w:jc w:val="both"/>
        <w:rPr>
          <w:b/>
          <w:sz w:val="32"/>
          <w:szCs w:val="32"/>
          <w:lang w:val="bg-BG"/>
        </w:rPr>
      </w:pPr>
    </w:p>
    <w:p w:rsidR="00243426" w:rsidRDefault="00853F0C">
      <w:pPr>
        <w:pStyle w:val="a9"/>
      </w:pPr>
      <w:r>
        <w:rPr>
          <w:b/>
          <w:sz w:val="32"/>
          <w:szCs w:val="32"/>
          <w:lang w:val="bg-BG"/>
        </w:rPr>
        <w:t xml:space="preserve">       НЕЛИ ВЕЛИКОВА </w:t>
      </w:r>
    </w:p>
    <w:p w:rsidR="00243426" w:rsidRDefault="00853F0C">
      <w:pPr>
        <w:pStyle w:val="a9"/>
      </w:pPr>
      <w:r>
        <w:rPr>
          <w:b/>
          <w:sz w:val="32"/>
          <w:szCs w:val="32"/>
          <w:lang w:val="bg-BG"/>
        </w:rPr>
        <w:t xml:space="preserve">       </w:t>
      </w:r>
      <w:r>
        <w:rPr>
          <w:i/>
          <w:iCs/>
          <w:sz w:val="32"/>
          <w:szCs w:val="32"/>
          <w:lang w:val="bg-BG"/>
        </w:rPr>
        <w:t xml:space="preserve"> Председател ЧН</w:t>
      </w:r>
      <w:r>
        <w:rPr>
          <w:i/>
          <w:iCs/>
          <w:sz w:val="32"/>
          <w:szCs w:val="32"/>
          <w:lang w:val="bg-BG"/>
        </w:rPr>
        <w:t xml:space="preserve">            </w:t>
      </w:r>
      <w:r>
        <w:rPr>
          <w:b/>
          <w:sz w:val="32"/>
          <w:szCs w:val="32"/>
          <w:lang w:val="bg-BG"/>
        </w:rPr>
        <w:t xml:space="preserve">                                     </w:t>
      </w:r>
    </w:p>
    <w:sectPr w:rsidR="00243426" w:rsidSect="00243426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243426"/>
    <w:rsid w:val="00243426"/>
    <w:rsid w:val="0085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uiPriority w:val="99"/>
    <w:semiHidden/>
    <w:qFormat/>
    <w:rsid w:val="006657A6"/>
  </w:style>
  <w:style w:type="character" w:customStyle="1" w:styleId="a4">
    <w:name w:val="Долен колонтитул Знак"/>
    <w:basedOn w:val="a0"/>
    <w:uiPriority w:val="99"/>
    <w:semiHidden/>
    <w:qFormat/>
    <w:rsid w:val="006657A6"/>
  </w:style>
  <w:style w:type="paragraph" w:styleId="a5">
    <w:name w:val="Title"/>
    <w:basedOn w:val="a"/>
    <w:next w:val="a6"/>
    <w:qFormat/>
    <w:rsid w:val="002434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43426"/>
    <w:pPr>
      <w:spacing w:after="140"/>
    </w:pPr>
  </w:style>
  <w:style w:type="paragraph" w:styleId="a7">
    <w:name w:val="List"/>
    <w:basedOn w:val="a6"/>
    <w:rsid w:val="00243426"/>
    <w:rPr>
      <w:rFonts w:cs="Arial"/>
    </w:rPr>
  </w:style>
  <w:style w:type="paragraph" w:customStyle="1" w:styleId="Caption">
    <w:name w:val="Caption"/>
    <w:basedOn w:val="a"/>
    <w:qFormat/>
    <w:rsid w:val="002434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Указател"/>
    <w:basedOn w:val="a"/>
    <w:qFormat/>
    <w:rsid w:val="00243426"/>
    <w:pPr>
      <w:suppressLineNumbers/>
    </w:pPr>
    <w:rPr>
      <w:rFonts w:cs="Arial"/>
    </w:rPr>
  </w:style>
  <w:style w:type="paragraph" w:styleId="a9">
    <w:name w:val="No Spacing"/>
    <w:uiPriority w:val="1"/>
    <w:qFormat/>
    <w:rsid w:val="00034D6E"/>
  </w:style>
  <w:style w:type="paragraph" w:customStyle="1" w:styleId="aa">
    <w:name w:val="Колонтитули"/>
    <w:basedOn w:val="a"/>
    <w:qFormat/>
    <w:rsid w:val="00243426"/>
  </w:style>
  <w:style w:type="paragraph" w:customStyle="1" w:styleId="Header">
    <w:name w:val="Header"/>
    <w:basedOn w:val="a"/>
    <w:uiPriority w:val="99"/>
    <w:semiHidden/>
    <w:unhideWhenUsed/>
    <w:rsid w:val="006657A6"/>
    <w:pPr>
      <w:tabs>
        <w:tab w:val="center" w:pos="4703"/>
        <w:tab w:val="right" w:pos="9406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6657A6"/>
    <w:pPr>
      <w:tabs>
        <w:tab w:val="center" w:pos="4703"/>
        <w:tab w:val="right" w:pos="9406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Libraries Bulgaria</dc:creator>
  <dc:description/>
  <cp:lastModifiedBy>Global Libraries Bulgaria</cp:lastModifiedBy>
  <cp:revision>17</cp:revision>
  <dcterms:created xsi:type="dcterms:W3CDTF">2012-10-30T08:27:00Z</dcterms:created>
  <dcterms:modified xsi:type="dcterms:W3CDTF">2021-02-03T12:43:00Z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